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C3" w:rsidRDefault="005233C3" w:rsidP="005233C3">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September Leadership Committee Meeting</w:t>
      </w:r>
    </w:p>
    <w:p w:rsidR="005233C3" w:rsidRDefault="005233C3" w:rsidP="005233C3">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Tuesday, September 8, 2020</w:t>
      </w:r>
    </w:p>
    <w:p w:rsidR="005233C3" w:rsidRDefault="005233C3" w:rsidP="005233C3">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101 Queen City Park Road, Burlington, </w:t>
      </w:r>
      <w:proofErr w:type="spellStart"/>
      <w:r>
        <w:rPr>
          <w:rFonts w:ascii="Century Gothic" w:eastAsia="Century Gothic" w:hAnsi="Century Gothic" w:cs="Century Gothic"/>
          <w:b/>
          <w:sz w:val="18"/>
          <w:szCs w:val="18"/>
        </w:rPr>
        <w:t>Vt</w:t>
      </w:r>
      <w:proofErr w:type="spellEnd"/>
      <w:r>
        <w:rPr>
          <w:rFonts w:ascii="Century Gothic" w:eastAsia="Century Gothic" w:hAnsi="Century Gothic" w:cs="Century Gothic"/>
          <w:b/>
          <w:sz w:val="18"/>
          <w:szCs w:val="18"/>
        </w:rPr>
        <w:t xml:space="preserve"> 05401</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b/>
          <w:sz w:val="18"/>
          <w:szCs w:val="18"/>
        </w:rPr>
      </w:pPr>
      <w:r>
        <w:rPr>
          <w:rFonts w:ascii="Century Gothic" w:eastAsia="Century Gothic" w:hAnsi="Century Gothic" w:cs="Century Gothic"/>
          <w:b/>
          <w:sz w:val="18"/>
          <w:szCs w:val="18"/>
        </w:rPr>
        <w:t>Present via ZOOM:</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Waninger</w:t>
      </w:r>
      <w:proofErr w:type="spellEnd"/>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Jon Moore, GMT General Manager</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Sharrow</w:t>
      </w:r>
      <w:proofErr w:type="spellEnd"/>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 xml:space="preserve">Nick Foss, Director of Finance and Grant Management </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Bohne</w:t>
      </w:r>
      <w:proofErr w:type="spellEnd"/>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Milia Bell, Marketing Coordinator</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Kaynor</w:t>
      </w:r>
      <w:proofErr w:type="spellEnd"/>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b/>
          <w:sz w:val="18"/>
          <w:szCs w:val="18"/>
        </w:rPr>
        <w:t>Open Meeting</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Waninger</w:t>
      </w:r>
      <w:proofErr w:type="spellEnd"/>
      <w:r>
        <w:rPr>
          <w:rFonts w:ascii="Century Gothic" w:eastAsia="Century Gothic" w:hAnsi="Century Gothic" w:cs="Century Gothic"/>
          <w:sz w:val="18"/>
          <w:szCs w:val="18"/>
        </w:rPr>
        <w:t xml:space="preserve"> opened the meeting at 11:06AM</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b/>
          <w:sz w:val="18"/>
          <w:szCs w:val="18"/>
        </w:rPr>
        <w:t>Adjustment of the Agenda</w:t>
      </w:r>
      <w:r>
        <w:rPr>
          <w:rFonts w:ascii="Century Gothic" w:eastAsia="Century Gothic" w:hAnsi="Century Gothic" w:cs="Century Gothic"/>
          <w:sz w:val="18"/>
          <w:szCs w:val="18"/>
        </w:rPr>
        <w:t xml:space="preserve"> </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No adjustments.</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b/>
          <w:sz w:val="18"/>
          <w:szCs w:val="18"/>
        </w:rPr>
        <w:t>Public Comment</w:t>
      </w:r>
      <w:r>
        <w:rPr>
          <w:rFonts w:ascii="Century Gothic" w:eastAsia="Century Gothic" w:hAnsi="Century Gothic" w:cs="Century Gothic"/>
          <w:sz w:val="18"/>
          <w:szCs w:val="18"/>
        </w:rPr>
        <w:t xml:space="preserve"> </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No public comments.</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b/>
          <w:sz w:val="18"/>
          <w:szCs w:val="18"/>
        </w:rPr>
        <w:t>Approval of Committee Minutes</w:t>
      </w:r>
      <w:r>
        <w:rPr>
          <w:rFonts w:ascii="Century Gothic" w:eastAsia="Century Gothic" w:hAnsi="Century Gothic" w:cs="Century Gothic"/>
          <w:sz w:val="18"/>
          <w:szCs w:val="18"/>
        </w:rPr>
        <w:t xml:space="preserve"> • August 10 </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Kaynor</w:t>
      </w:r>
      <w:proofErr w:type="spellEnd"/>
      <w:r>
        <w:rPr>
          <w:rFonts w:ascii="Century Gothic" w:eastAsia="Century Gothic" w:hAnsi="Century Gothic" w:cs="Century Gothic"/>
          <w:sz w:val="18"/>
          <w:szCs w:val="18"/>
        </w:rPr>
        <w:t xml:space="preserve"> moved to approve the minutes; Commissioner </w:t>
      </w:r>
      <w:proofErr w:type="spellStart"/>
      <w:r>
        <w:rPr>
          <w:rFonts w:ascii="Century Gothic" w:eastAsia="Century Gothic" w:hAnsi="Century Gothic" w:cs="Century Gothic"/>
          <w:sz w:val="18"/>
          <w:szCs w:val="18"/>
        </w:rPr>
        <w:t>Sharrow</w:t>
      </w:r>
      <w:proofErr w:type="spellEnd"/>
      <w:r>
        <w:rPr>
          <w:rFonts w:ascii="Century Gothic" w:eastAsia="Century Gothic" w:hAnsi="Century Gothic" w:cs="Century Gothic"/>
          <w:sz w:val="18"/>
          <w:szCs w:val="18"/>
        </w:rPr>
        <w:t xml:space="preserve"> seconded the motion; all agreed and the minutes were approved.</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b/>
          <w:sz w:val="18"/>
          <w:szCs w:val="18"/>
        </w:rPr>
      </w:pPr>
      <w:r>
        <w:rPr>
          <w:rFonts w:ascii="Century Gothic" w:eastAsia="Century Gothic" w:hAnsi="Century Gothic" w:cs="Century Gothic"/>
          <w:b/>
          <w:sz w:val="18"/>
          <w:szCs w:val="18"/>
        </w:rPr>
        <w:t>Inclusion and Diversity Committee Update</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Polyte</w:t>
      </w:r>
      <w:proofErr w:type="spellEnd"/>
      <w:r>
        <w:rPr>
          <w:rFonts w:ascii="Century Gothic" w:eastAsia="Century Gothic" w:hAnsi="Century Gothic" w:cs="Century Gothic"/>
          <w:sz w:val="18"/>
          <w:szCs w:val="18"/>
        </w:rPr>
        <w:t xml:space="preserve"> was not in attendance, therefore an update was not given.</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Board Retreat Format and Agenda </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Waninger</w:t>
      </w:r>
      <w:proofErr w:type="spellEnd"/>
      <w:r>
        <w:rPr>
          <w:rFonts w:ascii="Century Gothic" w:eastAsia="Century Gothic" w:hAnsi="Century Gothic" w:cs="Century Gothic"/>
          <w:sz w:val="18"/>
          <w:szCs w:val="18"/>
        </w:rPr>
        <w:t xml:space="preserve"> opened a discussion concerning the direction of an upcoming Board retreat. At the last Board meeting it was agreed (without a vote) on a remote retreat, but in small individual segments, with each segment focusing on a specific item. Commissioner </w:t>
      </w:r>
      <w:proofErr w:type="spellStart"/>
      <w:r>
        <w:rPr>
          <w:rFonts w:ascii="Century Gothic" w:eastAsia="Century Gothic" w:hAnsi="Century Gothic" w:cs="Century Gothic"/>
          <w:sz w:val="18"/>
          <w:szCs w:val="18"/>
        </w:rPr>
        <w:t>Waninger</w:t>
      </w:r>
      <w:proofErr w:type="spellEnd"/>
      <w:r>
        <w:rPr>
          <w:rFonts w:ascii="Century Gothic" w:eastAsia="Century Gothic" w:hAnsi="Century Gothic" w:cs="Century Gothic"/>
          <w:sz w:val="18"/>
          <w:szCs w:val="18"/>
        </w:rPr>
        <w:t xml:space="preserve"> reviewed the items suggested to discuss: </w:t>
      </w:r>
    </w:p>
    <w:p w:rsidR="005233C3" w:rsidRDefault="005233C3" w:rsidP="005233C3">
      <w:pPr>
        <w:numPr>
          <w:ilvl w:val="0"/>
          <w:numId w:val="10"/>
        </w:numPr>
        <w:rPr>
          <w:rFonts w:ascii="Century Gothic" w:eastAsia="Century Gothic" w:hAnsi="Century Gothic" w:cs="Century Gothic"/>
          <w:sz w:val="18"/>
          <w:szCs w:val="18"/>
        </w:rPr>
      </w:pPr>
      <w:r>
        <w:rPr>
          <w:rFonts w:ascii="Century Gothic" w:eastAsia="Century Gothic" w:hAnsi="Century Gothic" w:cs="Century Gothic"/>
          <w:sz w:val="18"/>
          <w:szCs w:val="18"/>
        </w:rPr>
        <w:t>Board Training</w:t>
      </w:r>
    </w:p>
    <w:p w:rsidR="005233C3" w:rsidRDefault="005233C3" w:rsidP="005233C3">
      <w:pPr>
        <w:numPr>
          <w:ilvl w:val="0"/>
          <w:numId w:val="10"/>
        </w:numPr>
        <w:rPr>
          <w:rFonts w:ascii="Century Gothic" w:eastAsia="Century Gothic" w:hAnsi="Century Gothic" w:cs="Century Gothic"/>
          <w:sz w:val="18"/>
          <w:szCs w:val="18"/>
        </w:rPr>
      </w:pPr>
      <w:r>
        <w:rPr>
          <w:rFonts w:ascii="Century Gothic" w:eastAsia="Century Gothic" w:hAnsi="Century Gothic" w:cs="Century Gothic"/>
          <w:sz w:val="18"/>
          <w:szCs w:val="18"/>
        </w:rPr>
        <w:t>Strategic Planning, Vision, and Collaboration</w:t>
      </w:r>
    </w:p>
    <w:p w:rsidR="005233C3" w:rsidRDefault="005233C3" w:rsidP="005233C3">
      <w:pPr>
        <w:numPr>
          <w:ilvl w:val="0"/>
          <w:numId w:val="10"/>
        </w:numPr>
        <w:rPr>
          <w:rFonts w:ascii="Century Gothic" w:eastAsia="Century Gothic" w:hAnsi="Century Gothic" w:cs="Century Gothic"/>
          <w:sz w:val="18"/>
          <w:szCs w:val="18"/>
        </w:rPr>
      </w:pPr>
      <w:r>
        <w:rPr>
          <w:rFonts w:ascii="Century Gothic" w:eastAsia="Century Gothic" w:hAnsi="Century Gothic" w:cs="Century Gothic"/>
          <w:sz w:val="18"/>
          <w:szCs w:val="18"/>
        </w:rPr>
        <w:t>Fairness and Inclusion</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Bohne</w:t>
      </w:r>
      <w:proofErr w:type="spellEnd"/>
      <w:r>
        <w:rPr>
          <w:rFonts w:ascii="Century Gothic" w:eastAsia="Century Gothic" w:hAnsi="Century Gothic" w:cs="Century Gothic"/>
          <w:sz w:val="18"/>
          <w:szCs w:val="18"/>
        </w:rPr>
        <w:t xml:space="preserve"> agreed that the Board limit the retreat to these topics unless something else comes up that members feel would be important to cover.</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Waninger</w:t>
      </w:r>
      <w:proofErr w:type="spellEnd"/>
      <w:r>
        <w:rPr>
          <w:rFonts w:ascii="Century Gothic" w:eastAsia="Century Gothic" w:hAnsi="Century Gothic" w:cs="Century Gothic"/>
          <w:sz w:val="18"/>
          <w:szCs w:val="18"/>
        </w:rPr>
        <w:t xml:space="preserve"> inquired whether Strategy would be ready to present goals outlined by the </w:t>
      </w:r>
      <w:proofErr w:type="spellStart"/>
      <w:r>
        <w:rPr>
          <w:rFonts w:ascii="Century Gothic" w:eastAsia="Century Gothic" w:hAnsi="Century Gothic" w:cs="Century Gothic"/>
          <w:sz w:val="18"/>
          <w:szCs w:val="18"/>
        </w:rPr>
        <w:t>COmmittee</w:t>
      </w:r>
      <w:proofErr w:type="spellEnd"/>
      <w:r>
        <w:rPr>
          <w:rFonts w:ascii="Century Gothic" w:eastAsia="Century Gothic" w:hAnsi="Century Gothic" w:cs="Century Gothic"/>
          <w:sz w:val="18"/>
          <w:szCs w:val="18"/>
        </w:rPr>
        <w:t xml:space="preserve">. Mr. Moore stated the goals were discussed but not yet kicked back to assigned Committees to take on. Commissioner </w:t>
      </w:r>
      <w:proofErr w:type="spellStart"/>
      <w:r>
        <w:rPr>
          <w:rFonts w:ascii="Century Gothic" w:eastAsia="Century Gothic" w:hAnsi="Century Gothic" w:cs="Century Gothic"/>
          <w:sz w:val="18"/>
          <w:szCs w:val="18"/>
        </w:rPr>
        <w:t>Waninger</w:t>
      </w:r>
      <w:proofErr w:type="spellEnd"/>
      <w:r>
        <w:rPr>
          <w:rFonts w:ascii="Century Gothic" w:eastAsia="Century Gothic" w:hAnsi="Century Gothic" w:cs="Century Gothic"/>
          <w:sz w:val="18"/>
          <w:szCs w:val="18"/>
        </w:rPr>
        <w:t xml:space="preserve"> stated that she would like to work on the Vision statement before proceeding with finalized goals as the Vision statement would help define and dictate the goals.</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It was agreed that Board training will be the primary topic for the first break-out Board retreat in October.</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Commissioner </w:t>
      </w:r>
      <w:proofErr w:type="spellStart"/>
      <w:r>
        <w:rPr>
          <w:rFonts w:ascii="Century Gothic" w:eastAsia="Century Gothic" w:hAnsi="Century Gothic" w:cs="Century Gothic"/>
          <w:sz w:val="18"/>
          <w:szCs w:val="18"/>
        </w:rPr>
        <w:t>Waninger</w:t>
      </w:r>
      <w:proofErr w:type="spellEnd"/>
      <w:r>
        <w:rPr>
          <w:rFonts w:ascii="Century Gothic" w:eastAsia="Century Gothic" w:hAnsi="Century Gothic" w:cs="Century Gothic"/>
          <w:sz w:val="18"/>
          <w:szCs w:val="18"/>
        </w:rPr>
        <w:t xml:space="preserve"> inquired if GMT’s ZOOM account allowed for break-out sessions. Mr. Moore will look into it.</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b/>
          <w:sz w:val="18"/>
          <w:szCs w:val="18"/>
        </w:rPr>
        <w:t>General Manager Report</w:t>
      </w:r>
      <w:r>
        <w:rPr>
          <w:rFonts w:ascii="Century Gothic" w:eastAsia="Century Gothic" w:hAnsi="Century Gothic" w:cs="Century Gothic"/>
          <w:sz w:val="18"/>
          <w:szCs w:val="18"/>
        </w:rPr>
        <w:t xml:space="preserve"> – Updates and Opportunity for Questions </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Mr. Moore provided an additional update:</w:t>
      </w:r>
    </w:p>
    <w:p w:rsidR="005233C3" w:rsidRDefault="005233C3" w:rsidP="005233C3">
      <w:pPr>
        <w:rPr>
          <w:rFonts w:ascii="Century Gothic" w:eastAsia="Century Gothic" w:hAnsi="Century Gothic" w:cs="Century Gothic"/>
          <w:sz w:val="18"/>
          <w:szCs w:val="18"/>
        </w:rPr>
      </w:pPr>
    </w:p>
    <w:p w:rsidR="005233C3" w:rsidRDefault="005233C3" w:rsidP="005233C3">
      <w:pPr>
        <w:numPr>
          <w:ilvl w:val="0"/>
          <w:numId w:val="9"/>
        </w:numPr>
        <w:rPr>
          <w:rFonts w:ascii="Century Gothic" w:eastAsia="Century Gothic" w:hAnsi="Century Gothic" w:cs="Century Gothic"/>
          <w:sz w:val="18"/>
          <w:szCs w:val="18"/>
        </w:rPr>
      </w:pPr>
      <w:r>
        <w:rPr>
          <w:rFonts w:ascii="Century Gothic" w:eastAsia="Century Gothic" w:hAnsi="Century Gothic" w:cs="Century Gothic"/>
          <w:sz w:val="18"/>
          <w:szCs w:val="18"/>
        </w:rPr>
        <w:t>VPTA was notified that they were awarded the Medicaid contract. The contract will not go into effect until January 1, 2021. Mr. Moore indicated that the contract will require Board approval and suggested the contract be reviewed in November. GMT will not have the sub-contract for approval until the January 2021 Board meeting.</w:t>
      </w:r>
    </w:p>
    <w:p w:rsidR="005233C3" w:rsidRDefault="005233C3" w:rsidP="005233C3">
      <w:pPr>
        <w:rPr>
          <w:rFonts w:ascii="Century Gothic" w:eastAsia="Century Gothic" w:hAnsi="Century Gothic" w:cs="Century Gothic"/>
          <w:sz w:val="18"/>
          <w:szCs w:val="18"/>
        </w:rPr>
      </w:pPr>
    </w:p>
    <w:p w:rsidR="005233C3" w:rsidRDefault="005233C3" w:rsidP="005233C3">
      <w:pPr>
        <w:numPr>
          <w:ilvl w:val="0"/>
          <w:numId w:val="9"/>
        </w:num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Mr. Moore updated the Committee that he will be meeting with Stowe Mountain Resort to begin talking about seasonal service. He noted that Stowe will have a reservation service in place for the season. </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Bohne</w:t>
      </w:r>
      <w:proofErr w:type="spellEnd"/>
      <w:r>
        <w:rPr>
          <w:rFonts w:ascii="Century Gothic" w:eastAsia="Century Gothic" w:hAnsi="Century Gothic" w:cs="Century Gothic"/>
          <w:sz w:val="18"/>
          <w:szCs w:val="18"/>
        </w:rPr>
        <w:t xml:space="preserve"> left the meeting at 11:31AM, leaving the Committee without a quorum. </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Kaynor</w:t>
      </w:r>
      <w:proofErr w:type="spellEnd"/>
      <w:r>
        <w:rPr>
          <w:rFonts w:ascii="Century Gothic" w:eastAsia="Century Gothic" w:hAnsi="Century Gothic" w:cs="Century Gothic"/>
          <w:sz w:val="18"/>
          <w:szCs w:val="18"/>
        </w:rPr>
        <w:t xml:space="preserve"> inquired about the new outreach program with Howard Mental Health. </w:t>
      </w:r>
      <w:proofErr w:type="spellStart"/>
      <w:r>
        <w:rPr>
          <w:rFonts w:ascii="Century Gothic" w:eastAsia="Century Gothic" w:hAnsi="Century Gothic" w:cs="Century Gothic"/>
          <w:sz w:val="18"/>
          <w:szCs w:val="18"/>
        </w:rPr>
        <w:t>Mr.Moore</w:t>
      </w:r>
      <w:proofErr w:type="spellEnd"/>
      <w:r>
        <w:rPr>
          <w:rFonts w:ascii="Century Gothic" w:eastAsia="Century Gothic" w:hAnsi="Century Gothic" w:cs="Century Gothic"/>
          <w:sz w:val="18"/>
          <w:szCs w:val="18"/>
        </w:rPr>
        <w:t xml:space="preserve"> stated that the Operations department had a training with Howard and that the service is now available.</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b/>
          <w:sz w:val="18"/>
          <w:szCs w:val="18"/>
        </w:rPr>
        <w:t>Draft Board Agenda Review</w:t>
      </w:r>
      <w:r>
        <w:rPr>
          <w:rFonts w:ascii="Century Gothic" w:eastAsia="Century Gothic" w:hAnsi="Century Gothic" w:cs="Century Gothic"/>
          <w:sz w:val="18"/>
          <w:szCs w:val="18"/>
        </w:rPr>
        <w:t xml:space="preserve"> </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Waninger</w:t>
      </w:r>
      <w:proofErr w:type="spellEnd"/>
      <w:r>
        <w:rPr>
          <w:rFonts w:ascii="Century Gothic" w:eastAsia="Century Gothic" w:hAnsi="Century Gothic" w:cs="Century Gothic"/>
          <w:sz w:val="18"/>
          <w:szCs w:val="18"/>
        </w:rPr>
        <w:t xml:space="preserve"> suggested the Vision, Values, and Strategic Goals agenda item be used for Commissioner </w:t>
      </w:r>
      <w:proofErr w:type="spellStart"/>
      <w:r>
        <w:rPr>
          <w:rFonts w:ascii="Century Gothic" w:eastAsia="Century Gothic" w:hAnsi="Century Gothic" w:cs="Century Gothic"/>
          <w:sz w:val="18"/>
          <w:szCs w:val="18"/>
        </w:rPr>
        <w:t>Buerman</w:t>
      </w:r>
      <w:proofErr w:type="spellEnd"/>
      <w:r>
        <w:rPr>
          <w:rFonts w:ascii="Century Gothic" w:eastAsia="Century Gothic" w:hAnsi="Century Gothic" w:cs="Century Gothic"/>
          <w:sz w:val="18"/>
          <w:szCs w:val="18"/>
        </w:rPr>
        <w:t xml:space="preserve"> to introduce the Vision, Values, and Strategic Goals outlined by the Strategic Committee, and then use time in early November for more strategic input.</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The Committee discussed possible dates for additional smaller break-out Board retreats. Commissioner </w:t>
      </w:r>
      <w:proofErr w:type="spellStart"/>
      <w:r>
        <w:rPr>
          <w:rFonts w:ascii="Century Gothic" w:eastAsia="Century Gothic" w:hAnsi="Century Gothic" w:cs="Century Gothic"/>
          <w:sz w:val="18"/>
          <w:szCs w:val="18"/>
        </w:rPr>
        <w:t>Sharrow</w:t>
      </w:r>
      <w:proofErr w:type="spellEnd"/>
      <w:r>
        <w:rPr>
          <w:rFonts w:ascii="Century Gothic" w:eastAsia="Century Gothic" w:hAnsi="Century Gothic" w:cs="Century Gothic"/>
          <w:sz w:val="18"/>
          <w:szCs w:val="18"/>
        </w:rPr>
        <w:t xml:space="preserve"> suggested that the Board could meet in January for a full face-to-face retreat.</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Kaynor</w:t>
      </w:r>
      <w:proofErr w:type="spellEnd"/>
      <w:r>
        <w:rPr>
          <w:rFonts w:ascii="Century Gothic" w:eastAsia="Century Gothic" w:hAnsi="Century Gothic" w:cs="Century Gothic"/>
          <w:sz w:val="18"/>
          <w:szCs w:val="18"/>
        </w:rPr>
        <w:t xml:space="preserve"> asked if Commissioner </w:t>
      </w:r>
      <w:proofErr w:type="spellStart"/>
      <w:r>
        <w:rPr>
          <w:rFonts w:ascii="Century Gothic" w:eastAsia="Century Gothic" w:hAnsi="Century Gothic" w:cs="Century Gothic"/>
          <w:sz w:val="18"/>
          <w:szCs w:val="18"/>
        </w:rPr>
        <w:t>Waninger</w:t>
      </w:r>
      <w:proofErr w:type="spellEnd"/>
      <w:r>
        <w:rPr>
          <w:rFonts w:ascii="Century Gothic" w:eastAsia="Century Gothic" w:hAnsi="Century Gothic" w:cs="Century Gothic"/>
          <w:sz w:val="18"/>
          <w:szCs w:val="18"/>
        </w:rPr>
        <w:t xml:space="preserve"> could poll Board members about availability in November for retreat break-out sessions.</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Commissioner </w:t>
      </w:r>
      <w:proofErr w:type="spellStart"/>
      <w:r>
        <w:rPr>
          <w:rFonts w:ascii="Century Gothic" w:eastAsia="Century Gothic" w:hAnsi="Century Gothic" w:cs="Century Gothic"/>
          <w:sz w:val="18"/>
          <w:szCs w:val="18"/>
        </w:rPr>
        <w:t>Kaynor</w:t>
      </w:r>
      <w:proofErr w:type="spellEnd"/>
      <w:r>
        <w:rPr>
          <w:rFonts w:ascii="Century Gothic" w:eastAsia="Century Gothic" w:hAnsi="Century Gothic" w:cs="Century Gothic"/>
          <w:sz w:val="18"/>
          <w:szCs w:val="18"/>
        </w:rPr>
        <w:t xml:space="preserve"> inquired about the role of the Retirement Committee. </w:t>
      </w:r>
      <w:proofErr w:type="spellStart"/>
      <w:r>
        <w:rPr>
          <w:rFonts w:ascii="Century Gothic" w:eastAsia="Century Gothic" w:hAnsi="Century Gothic" w:cs="Century Gothic"/>
          <w:sz w:val="18"/>
          <w:szCs w:val="18"/>
        </w:rPr>
        <w:t>Mr</w:t>
      </w:r>
      <w:proofErr w:type="spellEnd"/>
      <w:r>
        <w:rPr>
          <w:rFonts w:ascii="Century Gothic" w:eastAsia="Century Gothic" w:hAnsi="Century Gothic" w:cs="Century Gothic"/>
          <w:sz w:val="18"/>
          <w:szCs w:val="18"/>
        </w:rPr>
        <w:t xml:space="preserve"> Moore stated that the Committee would hold fiduciary responsibilities over GMT’s retirement plan.</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b/>
          <w:sz w:val="18"/>
          <w:szCs w:val="18"/>
        </w:rPr>
        <w:t>Next Meeting Date</w:t>
      </w:r>
      <w:r>
        <w:rPr>
          <w:rFonts w:ascii="Century Gothic" w:eastAsia="Century Gothic" w:hAnsi="Century Gothic" w:cs="Century Gothic"/>
          <w:sz w:val="18"/>
          <w:szCs w:val="18"/>
        </w:rPr>
        <w:t xml:space="preserve"> </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October 12 at 11:00AM</w:t>
      </w:r>
    </w:p>
    <w:p w:rsidR="005233C3" w:rsidRDefault="005233C3" w:rsidP="005233C3">
      <w:pPr>
        <w:rPr>
          <w:rFonts w:ascii="Century Gothic" w:eastAsia="Century Gothic" w:hAnsi="Century Gothic" w:cs="Century Gothic"/>
          <w:sz w:val="18"/>
          <w:szCs w:val="18"/>
        </w:rPr>
      </w:pPr>
    </w:p>
    <w:p w:rsidR="005233C3" w:rsidRDefault="005233C3" w:rsidP="005233C3">
      <w:pP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Adjourn </w:t>
      </w:r>
    </w:p>
    <w:p w:rsidR="005233C3" w:rsidRDefault="005233C3" w:rsidP="005233C3">
      <w:pPr>
        <w:rPr>
          <w:rFonts w:ascii="Century Gothic" w:eastAsia="Century Gothic" w:hAnsi="Century Gothic" w:cs="Century Gothic"/>
          <w:sz w:val="18"/>
          <w:szCs w:val="18"/>
        </w:rPr>
      </w:pPr>
      <w:r>
        <w:rPr>
          <w:rFonts w:ascii="Century Gothic" w:eastAsia="Century Gothic" w:hAnsi="Century Gothic" w:cs="Century Gothic"/>
          <w:sz w:val="18"/>
          <w:szCs w:val="18"/>
        </w:rPr>
        <w:t>Meeting adjourned at 11:57AM.</w:t>
      </w:r>
    </w:p>
    <w:p w:rsidR="000D53A4" w:rsidRPr="003E4E7D" w:rsidRDefault="000D53A4" w:rsidP="003E4E7D">
      <w:bookmarkStart w:id="0" w:name="_GoBack"/>
      <w:bookmarkEnd w:id="0"/>
    </w:p>
    <w:sectPr w:rsidR="000D53A4" w:rsidRPr="003E4E7D" w:rsidSect="00934897">
      <w:headerReference w:type="even" r:id="rId8"/>
      <w:headerReference w:type="default" r:id="rId9"/>
      <w:footerReference w:type="even" r:id="rId10"/>
      <w:footerReference w:type="default" r:id="rId11"/>
      <w:headerReference w:type="first" r:id="rId12"/>
      <w:footerReference w:type="first" r:id="rId13"/>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D7" w:rsidRDefault="001F1FD7" w:rsidP="00934897">
      <w:r>
        <w:separator/>
      </w:r>
    </w:p>
  </w:endnote>
  <w:endnote w:type="continuationSeparator" w:id="0">
    <w:p w:rsidR="001F1FD7" w:rsidRDefault="001F1FD7" w:rsidP="0093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C3" w:rsidRDefault="00523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C3" w:rsidRDefault="005233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C3" w:rsidRDefault="00523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D7" w:rsidRDefault="001F1FD7" w:rsidP="00934897">
      <w:r>
        <w:separator/>
      </w:r>
    </w:p>
  </w:footnote>
  <w:footnote w:type="continuationSeparator" w:id="0">
    <w:p w:rsidR="001F1FD7" w:rsidRDefault="001F1FD7" w:rsidP="00934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C3" w:rsidRDefault="0052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E3" w:rsidRDefault="005233C3" w:rsidP="001B66E3">
    <w:pPr>
      <w:pStyle w:val="Header"/>
      <w:jc w:val="center"/>
    </w:pPr>
    <w:sdt>
      <w:sdtPr>
        <w:id w:val="1935170752"/>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F2374">
      <w:rPr>
        <w:noProof/>
      </w:rPr>
      <w:drawing>
        <wp:inline distT="0" distB="0" distL="0" distR="0">
          <wp:extent cx="1422400" cy="658519"/>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T Logo1.JPG"/>
                  <pic:cNvPicPr/>
                </pic:nvPicPr>
                <pic:blipFill>
                  <a:blip r:embed="rId1">
                    <a:extLst>
                      <a:ext uri="{28A0092B-C50C-407E-A947-70E740481C1C}">
                        <a14:useLocalDpi xmlns:a14="http://schemas.microsoft.com/office/drawing/2010/main" val="0"/>
                      </a:ext>
                    </a:extLst>
                  </a:blip>
                  <a:stretch>
                    <a:fillRect/>
                  </a:stretch>
                </pic:blipFill>
                <pic:spPr>
                  <a:xfrm>
                    <a:off x="0" y="0"/>
                    <a:ext cx="1474538" cy="682657"/>
                  </a:xfrm>
                  <a:prstGeom prst="rect">
                    <a:avLst/>
                  </a:prstGeom>
                </pic:spPr>
              </pic:pic>
            </a:graphicData>
          </a:graphic>
        </wp:inline>
      </w:drawing>
    </w:r>
  </w:p>
  <w:p w:rsidR="00464846" w:rsidRDefault="00464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C3" w:rsidRDefault="00523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B604788"/>
    <w:multiLevelType w:val="multilevel"/>
    <w:tmpl w:val="0666B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A92EEE"/>
    <w:multiLevelType w:val="multilevel"/>
    <w:tmpl w:val="3EBC0B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076E2B"/>
    <w:multiLevelType w:val="hybridMultilevel"/>
    <w:tmpl w:val="8182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A6DB0"/>
    <w:multiLevelType w:val="hybridMultilevel"/>
    <w:tmpl w:val="937C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num>
  <w:num w:numId="2">
    <w:abstractNumId w:val="0"/>
    <w:lvlOverride w:ilvl="0"/>
    <w:lvlOverride w:ilvl="1">
      <w:startOverride w:val="1"/>
    </w:lvlOverride>
    <w:lvlOverride w:ilvl="2"/>
    <w:lvlOverride w:ilvl="3"/>
    <w:lvlOverride w:ilvl="4"/>
    <w:lvlOverride w:ilvl="5"/>
    <w:lvlOverride w:ilvl="6"/>
    <w:lvlOverride w:ilvl="7"/>
  </w:num>
  <w:num w:numId="3">
    <w:abstractNumId w:val="0"/>
    <w:lvlOverride w:ilvl="0"/>
    <w:lvlOverride w:ilvl="1">
      <w:startOverride w:val="1"/>
    </w:lvlOverride>
    <w:lvlOverride w:ilvl="2"/>
    <w:lvlOverride w:ilvl="3"/>
    <w:lvlOverride w:ilvl="4"/>
    <w:lvlOverride w:ilvl="5"/>
    <w:lvlOverride w:ilvl="6"/>
    <w:lvlOverride w:ilvl="7"/>
  </w:num>
  <w:num w:numId="4">
    <w:abstractNumId w:val="0"/>
    <w:lvlOverride w:ilvl="0"/>
    <w:lvlOverride w:ilvl="1">
      <w:startOverride w:val="1"/>
    </w:lvlOverride>
    <w:lvlOverride w:ilvl="2"/>
    <w:lvlOverride w:ilvl="3"/>
    <w:lvlOverride w:ilvl="4"/>
    <w:lvlOverride w:ilvl="5"/>
    <w:lvlOverride w:ilvl="6"/>
    <w:lvlOverride w:ilvl="7"/>
  </w:num>
  <w:num w:numId="5">
    <w:abstractNumId w:val="0"/>
    <w:lvlOverride w:ilvl="0"/>
    <w:lvlOverride w:ilvl="1">
      <w:startOverride w:val="1"/>
    </w:lvlOverride>
    <w:lvlOverride w:ilvl="2"/>
    <w:lvlOverride w:ilvl="3"/>
    <w:lvlOverride w:ilvl="4"/>
    <w:lvlOverride w:ilvl="5"/>
    <w:lvlOverride w:ilvl="6"/>
    <w:lvlOverride w:ilvl="7"/>
  </w:num>
  <w:num w:numId="6">
    <w:abstractNumId w:val="0"/>
    <w:lvlOverride w:ilvl="0"/>
    <w:lvlOverride w:ilvl="1">
      <w:startOverride w:val="1"/>
    </w:lvlOverride>
    <w:lvlOverride w:ilvl="2"/>
    <w:lvlOverride w:ilvl="3"/>
    <w:lvlOverride w:ilvl="4"/>
    <w:lvlOverride w:ilvl="5"/>
    <w:lvlOverride w:ilvl="6"/>
    <w:lvlOverride w:ilvl="7"/>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C3"/>
    <w:rsid w:val="0001376D"/>
    <w:rsid w:val="00034113"/>
    <w:rsid w:val="00063762"/>
    <w:rsid w:val="0009262E"/>
    <w:rsid w:val="000D53A4"/>
    <w:rsid w:val="000E3843"/>
    <w:rsid w:val="00154A64"/>
    <w:rsid w:val="00155BF9"/>
    <w:rsid w:val="001B66E3"/>
    <w:rsid w:val="001F1FD7"/>
    <w:rsid w:val="001F32A1"/>
    <w:rsid w:val="00202428"/>
    <w:rsid w:val="002142C8"/>
    <w:rsid w:val="0022311F"/>
    <w:rsid w:val="002716D8"/>
    <w:rsid w:val="002760AA"/>
    <w:rsid w:val="00330137"/>
    <w:rsid w:val="00353164"/>
    <w:rsid w:val="003626CF"/>
    <w:rsid w:val="0037048A"/>
    <w:rsid w:val="003E4E7D"/>
    <w:rsid w:val="003E6A6A"/>
    <w:rsid w:val="003F234C"/>
    <w:rsid w:val="003F5428"/>
    <w:rsid w:val="00464846"/>
    <w:rsid w:val="00474A2B"/>
    <w:rsid w:val="004B507B"/>
    <w:rsid w:val="004F448E"/>
    <w:rsid w:val="004F5F7C"/>
    <w:rsid w:val="00506E70"/>
    <w:rsid w:val="005233C3"/>
    <w:rsid w:val="00561DAA"/>
    <w:rsid w:val="005C7AA9"/>
    <w:rsid w:val="005F2374"/>
    <w:rsid w:val="0060111C"/>
    <w:rsid w:val="00640EEC"/>
    <w:rsid w:val="006500C0"/>
    <w:rsid w:val="00656881"/>
    <w:rsid w:val="006A1BB2"/>
    <w:rsid w:val="006C15A7"/>
    <w:rsid w:val="006D5BD9"/>
    <w:rsid w:val="00701131"/>
    <w:rsid w:val="007B3244"/>
    <w:rsid w:val="007E51D0"/>
    <w:rsid w:val="007F18D9"/>
    <w:rsid w:val="00815901"/>
    <w:rsid w:val="00817A59"/>
    <w:rsid w:val="00883FEC"/>
    <w:rsid w:val="008A4CF2"/>
    <w:rsid w:val="00924070"/>
    <w:rsid w:val="0093419B"/>
    <w:rsid w:val="00934897"/>
    <w:rsid w:val="009717C2"/>
    <w:rsid w:val="009A180C"/>
    <w:rsid w:val="00A0203B"/>
    <w:rsid w:val="00A22F2C"/>
    <w:rsid w:val="00AA64A0"/>
    <w:rsid w:val="00B12E6E"/>
    <w:rsid w:val="00B333E2"/>
    <w:rsid w:val="00B822A7"/>
    <w:rsid w:val="00C54030"/>
    <w:rsid w:val="00C64124"/>
    <w:rsid w:val="00D06180"/>
    <w:rsid w:val="00DA0531"/>
    <w:rsid w:val="00DB3C9B"/>
    <w:rsid w:val="00E45E50"/>
    <w:rsid w:val="00E4734E"/>
    <w:rsid w:val="00E60D54"/>
    <w:rsid w:val="00E7667A"/>
    <w:rsid w:val="00F40F22"/>
    <w:rsid w:val="00F903A7"/>
    <w:rsid w:val="00FA6684"/>
    <w:rsid w:val="00FD3D3A"/>
    <w:rsid w:val="00FF3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docId w15:val="{17E0E8AA-6A78-4250-9C0D-76510C9B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33C3"/>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97"/>
    <w:pPr>
      <w:tabs>
        <w:tab w:val="center" w:pos="4320"/>
        <w:tab w:val="right" w:pos="8640"/>
      </w:tabs>
    </w:pPr>
  </w:style>
  <w:style w:type="character" w:customStyle="1" w:styleId="HeaderChar">
    <w:name w:val="Header Char"/>
    <w:basedOn w:val="DefaultParagraphFont"/>
    <w:link w:val="Header"/>
    <w:uiPriority w:val="99"/>
    <w:rsid w:val="00934897"/>
    <w:rPr>
      <w:sz w:val="24"/>
      <w:szCs w:val="24"/>
      <w:lang w:eastAsia="en-US"/>
    </w:rPr>
  </w:style>
  <w:style w:type="paragraph" w:styleId="Footer">
    <w:name w:val="footer"/>
    <w:basedOn w:val="Normal"/>
    <w:link w:val="FooterChar"/>
    <w:uiPriority w:val="99"/>
    <w:unhideWhenUsed/>
    <w:rsid w:val="00934897"/>
    <w:pPr>
      <w:tabs>
        <w:tab w:val="center" w:pos="4320"/>
        <w:tab w:val="right" w:pos="8640"/>
      </w:tabs>
    </w:pPr>
  </w:style>
  <w:style w:type="character" w:customStyle="1" w:styleId="FooterChar">
    <w:name w:val="Footer Char"/>
    <w:basedOn w:val="DefaultParagraphFont"/>
    <w:link w:val="Footer"/>
    <w:uiPriority w:val="99"/>
    <w:rsid w:val="00934897"/>
    <w:rPr>
      <w:sz w:val="24"/>
      <w:szCs w:val="24"/>
      <w:lang w:eastAsia="en-US"/>
    </w:rPr>
  </w:style>
  <w:style w:type="paragraph" w:styleId="BalloonText">
    <w:name w:val="Balloon Text"/>
    <w:basedOn w:val="Normal"/>
    <w:link w:val="BalloonTextChar"/>
    <w:uiPriority w:val="99"/>
    <w:semiHidden/>
    <w:unhideWhenUsed/>
    <w:rsid w:val="009348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897"/>
    <w:rPr>
      <w:rFonts w:ascii="Lucida Grande" w:hAnsi="Lucida Grande" w:cs="Lucida Grande"/>
      <w:sz w:val="18"/>
      <w:szCs w:val="18"/>
      <w:lang w:eastAsia="en-US"/>
    </w:rPr>
  </w:style>
  <w:style w:type="character" w:styleId="Strong">
    <w:name w:val="Strong"/>
    <w:basedOn w:val="DefaultParagraphFont"/>
    <w:uiPriority w:val="99"/>
    <w:qFormat/>
    <w:rsid w:val="00924070"/>
    <w:rPr>
      <w:b/>
      <w:bCs/>
    </w:rPr>
  </w:style>
  <w:style w:type="character" w:styleId="Hyperlink">
    <w:name w:val="Hyperlink"/>
    <w:basedOn w:val="DefaultParagraphFont"/>
    <w:uiPriority w:val="99"/>
    <w:unhideWhenUsed/>
    <w:rsid w:val="00A0203B"/>
    <w:rPr>
      <w:color w:val="0000FF" w:themeColor="hyperlink"/>
      <w:u w:val="single"/>
    </w:rPr>
  </w:style>
  <w:style w:type="paragraph" w:styleId="ListParagraph">
    <w:name w:val="List Paragraph"/>
    <w:basedOn w:val="Normal"/>
    <w:uiPriority w:val="34"/>
    <w:qFormat/>
    <w:rsid w:val="008A4CF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966C-05BA-4AC2-BBC8-00E4F2B8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CCTA</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 Bell</dc:creator>
  <cp:keywords/>
  <dc:description/>
  <cp:lastModifiedBy>Milia Bell</cp:lastModifiedBy>
  <cp:revision>1</cp:revision>
  <cp:lastPrinted>2020-01-23T14:39:00Z</cp:lastPrinted>
  <dcterms:created xsi:type="dcterms:W3CDTF">2020-09-15T12:42:00Z</dcterms:created>
  <dcterms:modified xsi:type="dcterms:W3CDTF">2020-09-15T12:42:00Z</dcterms:modified>
</cp:coreProperties>
</file>