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A5" w:rsidRDefault="001221A5" w:rsidP="001221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September Operations Committee Meeting</w:t>
      </w:r>
    </w:p>
    <w:p w:rsidR="001221A5" w:rsidRDefault="001221A5" w:rsidP="001221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Tuesday, September 8, 2020</w:t>
      </w:r>
    </w:p>
    <w:p w:rsidR="001221A5" w:rsidRDefault="001221A5" w:rsidP="001221A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101 Queen City Park Road | Burlington, VT 05401 </w:t>
      </w:r>
    </w:p>
    <w:p w:rsidR="001221A5" w:rsidRDefault="001221A5" w:rsidP="001221A5">
      <w:pPr>
        <w:jc w:val="center"/>
        <w:rPr>
          <w:rFonts w:ascii="Century Gothic" w:eastAsia="Century Gothic" w:hAnsi="Century Gothic" w:cs="Century Gothic"/>
          <w:b/>
          <w:sz w:val="18"/>
          <w:szCs w:val="18"/>
        </w:rPr>
      </w:pPr>
    </w:p>
    <w:p w:rsidR="001221A5" w:rsidRDefault="001221A5" w:rsidP="001221A5">
      <w:pPr>
        <w:rPr>
          <w:rFonts w:ascii="Century Gothic" w:eastAsia="Century Gothic" w:hAnsi="Century Gothic" w:cs="Century Gothic"/>
          <w:b/>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Present via ZOOM:</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Jon Moore, GMT General Manager</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Jamie Smith, Director of Marketing and Planning</w:t>
      </w:r>
      <w:r>
        <w:rPr>
          <w:rFonts w:ascii="Century Gothic" w:eastAsia="Century Gothic" w:hAnsi="Century Gothic" w:cs="Century Gothic"/>
          <w:sz w:val="18"/>
          <w:szCs w:val="18"/>
        </w:rPr>
        <w:tab/>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Commissioner Wallis</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Milia Bell, Marketing Coordinator</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Baker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Chris </w:t>
      </w:r>
      <w:proofErr w:type="spellStart"/>
      <w:r>
        <w:rPr>
          <w:rFonts w:ascii="Century Gothic" w:eastAsia="Century Gothic" w:hAnsi="Century Gothic" w:cs="Century Gothic"/>
          <w:sz w:val="18"/>
          <w:szCs w:val="18"/>
        </w:rPr>
        <w:t>Damiani</w:t>
      </w:r>
      <w:proofErr w:type="spellEnd"/>
      <w:r>
        <w:rPr>
          <w:rFonts w:ascii="Century Gothic" w:eastAsia="Century Gothic" w:hAnsi="Century Gothic" w:cs="Century Gothic"/>
          <w:sz w:val="18"/>
          <w:szCs w:val="18"/>
        </w:rPr>
        <w:t>, Transportation Planner</w:t>
      </w:r>
    </w:p>
    <w:p w:rsidR="001221A5" w:rsidRDefault="001221A5" w:rsidP="001221A5">
      <w:pPr>
        <w:ind w:left="3600" w:firstLine="7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Trish </w:t>
      </w:r>
      <w:proofErr w:type="spellStart"/>
      <w:r>
        <w:rPr>
          <w:rFonts w:ascii="Century Gothic" w:eastAsia="Century Gothic" w:hAnsi="Century Gothic" w:cs="Century Gothic"/>
          <w:sz w:val="18"/>
          <w:szCs w:val="18"/>
        </w:rPr>
        <w:t>Redalieu</w:t>
      </w:r>
      <w:proofErr w:type="spellEnd"/>
      <w:r>
        <w:rPr>
          <w:rFonts w:ascii="Century Gothic" w:eastAsia="Century Gothic" w:hAnsi="Century Gothic" w:cs="Century Gothic"/>
          <w:sz w:val="18"/>
          <w:szCs w:val="18"/>
        </w:rPr>
        <w:t>, Director of Human Resources</w:t>
      </w:r>
    </w:p>
    <w:p w:rsidR="001221A5" w:rsidRDefault="001221A5" w:rsidP="001221A5">
      <w:pPr>
        <w:ind w:left="4320"/>
        <w:rPr>
          <w:rFonts w:ascii="Century Gothic" w:eastAsia="Century Gothic" w:hAnsi="Century Gothic" w:cs="Century Gothic"/>
          <w:sz w:val="18"/>
          <w:szCs w:val="18"/>
        </w:rPr>
      </w:pPr>
      <w:r>
        <w:rPr>
          <w:rFonts w:ascii="Century Gothic" w:eastAsia="Century Gothic" w:hAnsi="Century Gothic" w:cs="Century Gothic"/>
          <w:sz w:val="18"/>
          <w:szCs w:val="18"/>
        </w:rPr>
        <w:t>Nick Foss, Director of Finance and Grants Management</w:t>
      </w:r>
    </w:p>
    <w:p w:rsidR="001221A5" w:rsidRDefault="001221A5" w:rsidP="001221A5">
      <w:pPr>
        <w:ind w:left="4320"/>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Meeting called to Order</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Open Meeting - 10:01AM</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b/>
          <w:sz w:val="18"/>
          <w:szCs w:val="18"/>
        </w:rPr>
        <w:t>Adjustment of the Agenda</w:t>
      </w:r>
      <w:r>
        <w:rPr>
          <w:rFonts w:ascii="Century Gothic" w:eastAsia="Century Gothic" w:hAnsi="Century Gothic" w:cs="Century Gothic"/>
          <w:sz w:val="18"/>
          <w:szCs w:val="18"/>
        </w:rPr>
        <w:t xml:space="preserve"> </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There were no adjustments to the agenda.</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Public Comment</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No public comment.</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Approval of Committee Minutes • May 11 • June 8 • July 13 • August 10 </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motion was made by 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to approve the minutes; Commissioner Baker seconded the motion; all others approved and the minutes were approved.</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b/>
          <w:sz w:val="18"/>
          <w:szCs w:val="18"/>
        </w:rPr>
        <w:t>FY21 Performance Dashboard Presentation</w:t>
      </w:r>
      <w:r>
        <w:rPr>
          <w:rFonts w:ascii="Century Gothic" w:eastAsia="Century Gothic" w:hAnsi="Century Gothic" w:cs="Century Gothic"/>
          <w:sz w:val="18"/>
          <w:szCs w:val="18"/>
        </w:rPr>
        <w:t xml:space="preserve"> </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Mr. Moore reviewed the history of the Performance Plan, stating that the new format is easier to use and understand, and is more accurate in terms of data tracking. Mr. Moore then reviewed the FY21 Performance Dashboard.</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Mr. Moore stated that there will be a two month lag in reporting some of the metrics such as maintenance costs, </w:t>
      </w:r>
      <w:proofErr w:type="spellStart"/>
      <w:r>
        <w:rPr>
          <w:rFonts w:ascii="Century Gothic" w:eastAsia="Century Gothic" w:hAnsi="Century Gothic" w:cs="Century Gothic"/>
          <w:sz w:val="18"/>
          <w:szCs w:val="18"/>
        </w:rPr>
        <w:t>farebox</w:t>
      </w:r>
      <w:proofErr w:type="spellEnd"/>
      <w:r>
        <w:rPr>
          <w:rFonts w:ascii="Century Gothic" w:eastAsia="Century Gothic" w:hAnsi="Century Gothic" w:cs="Century Gothic"/>
          <w:sz w:val="18"/>
          <w:szCs w:val="18"/>
        </w:rPr>
        <w:t xml:space="preserve"> recovery, etc. Mr. Moore then reviewed the </w:t>
      </w:r>
      <w:proofErr w:type="gramStart"/>
      <w:r>
        <w:rPr>
          <w:rFonts w:ascii="Century Gothic" w:eastAsia="Century Gothic" w:hAnsi="Century Gothic" w:cs="Century Gothic"/>
          <w:sz w:val="18"/>
          <w:szCs w:val="18"/>
        </w:rPr>
        <w:t>Urban</w:t>
      </w:r>
      <w:proofErr w:type="gramEnd"/>
      <w:r>
        <w:rPr>
          <w:rFonts w:ascii="Century Gothic" w:eastAsia="Century Gothic" w:hAnsi="Century Gothic" w:cs="Century Gothic"/>
          <w:sz w:val="18"/>
          <w:szCs w:val="18"/>
        </w:rPr>
        <w:t xml:space="preserve"> dashboard of goals and July stats in the following categories:</w:t>
      </w:r>
    </w:p>
    <w:p w:rsidR="001221A5" w:rsidRDefault="001221A5" w:rsidP="001221A5">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Safety</w:t>
      </w:r>
    </w:p>
    <w:p w:rsidR="001221A5" w:rsidRDefault="001221A5" w:rsidP="001221A5">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Mobility</w:t>
      </w:r>
    </w:p>
    <w:p w:rsidR="001221A5" w:rsidRDefault="001221A5" w:rsidP="001221A5">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Customer Satisfaction</w:t>
      </w:r>
    </w:p>
    <w:p w:rsidR="001221A5" w:rsidRDefault="001221A5" w:rsidP="001221A5">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Service Provided</w:t>
      </w:r>
    </w:p>
    <w:p w:rsidR="001221A5" w:rsidRDefault="001221A5" w:rsidP="001221A5">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Maintenance</w:t>
      </w:r>
    </w:p>
    <w:p w:rsidR="001221A5" w:rsidRDefault="001221A5" w:rsidP="001221A5">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Labor Relations</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reference to customer satisfaction, 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 xml:space="preserve"> inquired about tracking the early arrival times. Mr. </w:t>
      </w:r>
      <w:proofErr w:type="spellStart"/>
      <w:r>
        <w:rPr>
          <w:rFonts w:ascii="Century Gothic" w:eastAsia="Century Gothic" w:hAnsi="Century Gothic" w:cs="Century Gothic"/>
          <w:sz w:val="18"/>
          <w:szCs w:val="18"/>
        </w:rPr>
        <w:t>Damiani</w:t>
      </w:r>
      <w:proofErr w:type="spellEnd"/>
      <w:r>
        <w:rPr>
          <w:rFonts w:ascii="Century Gothic" w:eastAsia="Century Gothic" w:hAnsi="Century Gothic" w:cs="Century Gothic"/>
          <w:sz w:val="18"/>
          <w:szCs w:val="18"/>
        </w:rPr>
        <w:t xml:space="preserve"> said that he is working with </w:t>
      </w:r>
      <w:proofErr w:type="gramStart"/>
      <w:r>
        <w:rPr>
          <w:rFonts w:ascii="Century Gothic" w:eastAsia="Century Gothic" w:hAnsi="Century Gothic" w:cs="Century Gothic"/>
          <w:sz w:val="18"/>
          <w:szCs w:val="18"/>
        </w:rPr>
        <w:t>Swiftly</w:t>
      </w:r>
      <w:proofErr w:type="gramEnd"/>
      <w:r>
        <w:rPr>
          <w:rFonts w:ascii="Century Gothic" w:eastAsia="Century Gothic" w:hAnsi="Century Gothic" w:cs="Century Gothic"/>
          <w:sz w:val="18"/>
          <w:szCs w:val="18"/>
        </w:rPr>
        <w:t xml:space="preserve"> to breakdown where buses are departing and arriving early.</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inquired about how/if GMT is tracking maximum capacity buses and how/when a stand-by bus needs to be used, resulting in late pick-ups for customers. 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asked if we have received complaints about overcrowded or at-capacity buses being </w:t>
      </w:r>
      <w:r>
        <w:rPr>
          <w:rFonts w:ascii="Century Gothic" w:eastAsia="Century Gothic" w:hAnsi="Century Gothic" w:cs="Century Gothic"/>
          <w:sz w:val="18"/>
          <w:szCs w:val="18"/>
        </w:rPr>
        <w:lastRenderedPageBreak/>
        <w:t>an issue. Mr. Moore reported that GMT has received a few complaints, especially with UVM being back in session. Mr. Moore stated that he will add the capacity issue as a metric to track.</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Mr. Moore reviewed the rural dashboard of goals and July stats in all of the same categories. 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 xml:space="preserve"> inquired about metrics for </w:t>
      </w:r>
      <w:proofErr w:type="spellStart"/>
      <w:r>
        <w:rPr>
          <w:rFonts w:ascii="Century Gothic" w:eastAsia="Century Gothic" w:hAnsi="Century Gothic" w:cs="Century Gothic"/>
          <w:sz w:val="18"/>
          <w:szCs w:val="18"/>
        </w:rPr>
        <w:t>microtransit</w:t>
      </w:r>
      <w:proofErr w:type="spellEnd"/>
      <w:r>
        <w:rPr>
          <w:rFonts w:ascii="Century Gothic" w:eastAsia="Century Gothic" w:hAnsi="Century Gothic" w:cs="Century Gothic"/>
          <w:sz w:val="18"/>
          <w:szCs w:val="18"/>
        </w:rPr>
        <w:t>. Mr. Moore said that there will be tracked metrics, but not for on-time performance.</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 xml:space="preserve"> asked if there will be footnotes for anomalies in reporting, such as COVID, weather, strike, etc. Mr. Moore said that there would be.</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Passenger Boarding Limit Policy Discussion </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Mr. Moore reviewed the current boarding limit policy. Mr. Moore reported that we’ve seen an increase in ridership due to the safety protocols we’ve put into place. Mr. Moore also stated that we have successfully installed barriers for all drivers as well as hand-sanitizing stations on buses. Because of these additional safety measures, it was decided that GMT will increase the capacity of 40 foot buses to 30 passengers, which is roughly 75% of seating capacity and 50% of overall capacity of the vehicle. Mr. Moore stated that should transmission levels increase, GMT will review the policy at that time.</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Time-off Policy Change Presentation &amp; Discussion </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Mr. Moore reviewed the proposed GMT time-off policy starting with a clarification of why the policy is changing. Mr. Moore stated that from a fiscal perspective, the current policy is a financial liability to the agency. He also stated that the current policy doesn’t incentivize people to not take needed time off when sick because they can otherwise cash-out the hours.</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Mr. Moore reviewed the previous policy; it was far too complex and 12 sick days were eligible for cash out.</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Mr. Moore then reviewed the current policy highlighting the liabilities, including unlimited roll-over and the fact that employees are required to use </w:t>
      </w:r>
      <w:r>
        <w:rPr>
          <w:rFonts w:ascii="Century Gothic" w:eastAsia="Century Gothic" w:hAnsi="Century Gothic" w:cs="Century Gothic"/>
          <w:b/>
          <w:sz w:val="18"/>
          <w:szCs w:val="18"/>
        </w:rPr>
        <w:t>only</w:t>
      </w:r>
      <w:r>
        <w:rPr>
          <w:rFonts w:ascii="Century Gothic" w:eastAsia="Century Gothic" w:hAnsi="Century Gothic" w:cs="Century Gothic"/>
          <w:sz w:val="18"/>
          <w:szCs w:val="18"/>
        </w:rPr>
        <w:t xml:space="preserve"> one week of CTO. Mr. Moore said that the current policy has a greater acceleration of GMT’s financial liability, which is simply not sustainable.</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Mr. Moore then reviewed the new proposed policy. Proposed updates include moving to two categories of paid time-off; vacation and sick time, and reducing the amount of hours that employees can cash out on an annual 23 basis and when leaving GMT employment. The current proposal would maintain any existing CTO balances as of the effective date of the policy update.</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Mr. Moore informed the Committee that the policy is currently under legal review and that he is hoping to present the new policy to the Board in November or possibly December, for implementation on </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July 1, 2021.</w:t>
      </w:r>
    </w:p>
    <w:p w:rsidR="001221A5" w:rsidRDefault="001221A5" w:rsidP="001221A5">
      <w:pPr>
        <w:rPr>
          <w:rFonts w:ascii="Century Gothic" w:eastAsia="Century Gothic" w:hAnsi="Century Gothic" w:cs="Century Gothic"/>
          <w:sz w:val="18"/>
          <w:szCs w:val="18"/>
        </w:rPr>
      </w:pPr>
    </w:p>
    <w:p w:rsidR="001221A5" w:rsidRDefault="001221A5" w:rsidP="001221A5">
      <w:pPr>
        <w:rPr>
          <w:rFonts w:ascii="Century Gothic" w:eastAsia="Century Gothic" w:hAnsi="Century Gothic" w:cs="Century Gothic"/>
          <w:b/>
          <w:sz w:val="18"/>
          <w:szCs w:val="18"/>
        </w:rPr>
      </w:pPr>
      <w:r>
        <w:rPr>
          <w:rFonts w:ascii="Century Gothic" w:eastAsia="Century Gothic" w:hAnsi="Century Gothic" w:cs="Century Gothic"/>
          <w:b/>
          <w:sz w:val="18"/>
          <w:szCs w:val="18"/>
        </w:rPr>
        <w:t>Adjourn</w:t>
      </w:r>
    </w:p>
    <w:p w:rsidR="001221A5" w:rsidRDefault="001221A5" w:rsidP="001221A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Baker motioned to adjourn; 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seconded, all others agreed and the meeting adjourned at 11:00AM.</w:t>
      </w:r>
    </w:p>
    <w:p w:rsidR="000D53A4" w:rsidRPr="003E4E7D" w:rsidRDefault="000D53A4" w:rsidP="003E4E7D">
      <w:bookmarkStart w:id="0" w:name="_GoBack"/>
      <w:bookmarkEnd w:id="0"/>
    </w:p>
    <w:sectPr w:rsidR="000D53A4" w:rsidRPr="003E4E7D" w:rsidSect="00934897">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96" w:rsidRDefault="00803896" w:rsidP="00934897">
      <w:r>
        <w:separator/>
      </w:r>
    </w:p>
  </w:endnote>
  <w:endnote w:type="continuationSeparator" w:id="0">
    <w:p w:rsidR="00803896" w:rsidRDefault="00803896" w:rsidP="0093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A5" w:rsidRDefault="00122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A5" w:rsidRDefault="00122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A5" w:rsidRDefault="0012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96" w:rsidRDefault="00803896" w:rsidP="00934897">
      <w:r>
        <w:separator/>
      </w:r>
    </w:p>
  </w:footnote>
  <w:footnote w:type="continuationSeparator" w:id="0">
    <w:p w:rsidR="00803896" w:rsidRDefault="00803896" w:rsidP="0093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A5" w:rsidRDefault="00122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E3" w:rsidRDefault="001221A5" w:rsidP="001B66E3">
    <w:pPr>
      <w:pStyle w:val="Header"/>
      <w:jc w:val="center"/>
    </w:pPr>
    <w:sdt>
      <w:sdtPr>
        <w:id w:val="144627393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2374">
      <w:rPr>
        <w:noProof/>
      </w:rPr>
      <w:drawing>
        <wp:inline distT="0" distB="0" distL="0" distR="0">
          <wp:extent cx="1422400" cy="658519"/>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T Logo1.JPG"/>
                  <pic:cNvPicPr/>
                </pic:nvPicPr>
                <pic:blipFill>
                  <a:blip r:embed="rId1">
                    <a:extLst>
                      <a:ext uri="{28A0092B-C50C-407E-A947-70E740481C1C}">
                        <a14:useLocalDpi xmlns:a14="http://schemas.microsoft.com/office/drawing/2010/main" val="0"/>
                      </a:ext>
                    </a:extLst>
                  </a:blip>
                  <a:stretch>
                    <a:fillRect/>
                  </a:stretch>
                </pic:blipFill>
                <pic:spPr>
                  <a:xfrm>
                    <a:off x="0" y="0"/>
                    <a:ext cx="1474538" cy="682657"/>
                  </a:xfrm>
                  <a:prstGeom prst="rect">
                    <a:avLst/>
                  </a:prstGeom>
                </pic:spPr>
              </pic:pic>
            </a:graphicData>
          </a:graphic>
        </wp:inline>
      </w:drawing>
    </w:r>
  </w:p>
  <w:p w:rsidR="00464846" w:rsidRDefault="0046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A5" w:rsidRDefault="00122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69076E2B"/>
    <w:multiLevelType w:val="hybridMultilevel"/>
    <w:tmpl w:val="8182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A6DB0"/>
    <w:multiLevelType w:val="hybridMultilevel"/>
    <w:tmpl w:val="937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F02D2"/>
    <w:multiLevelType w:val="multilevel"/>
    <w:tmpl w:val="B4362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lvlOverride w:ilvl="1">
      <w:startOverride w:val="1"/>
    </w:lvlOverride>
    <w:lvlOverride w:ilvl="2"/>
    <w:lvlOverride w:ilvl="3"/>
    <w:lvlOverride w:ilvl="4"/>
    <w:lvlOverride w:ilvl="5"/>
    <w:lvlOverride w:ilvl="6"/>
    <w:lvlOverride w:ilvl="7"/>
  </w:num>
  <w:num w:numId="2">
    <w:abstractNumId w:val="0"/>
    <w:lvlOverride w:ilvl="0"/>
    <w:lvlOverride w:ilvl="1">
      <w:startOverride w:val="1"/>
    </w:lvlOverride>
    <w:lvlOverride w:ilvl="2"/>
    <w:lvlOverride w:ilvl="3"/>
    <w:lvlOverride w:ilvl="4"/>
    <w:lvlOverride w:ilvl="5"/>
    <w:lvlOverride w:ilvl="6"/>
    <w:lvlOverride w:ilvl="7"/>
  </w:num>
  <w:num w:numId="3">
    <w:abstractNumId w:val="0"/>
    <w:lvlOverride w:ilvl="0"/>
    <w:lvlOverride w:ilvl="1">
      <w:startOverride w:val="1"/>
    </w:lvlOverride>
    <w:lvlOverride w:ilvl="2"/>
    <w:lvlOverride w:ilvl="3"/>
    <w:lvlOverride w:ilvl="4"/>
    <w:lvlOverride w:ilvl="5"/>
    <w:lvlOverride w:ilvl="6"/>
    <w:lvlOverride w:ilvl="7"/>
  </w:num>
  <w:num w:numId="4">
    <w:abstractNumId w:val="0"/>
    <w:lvlOverride w:ilvl="0"/>
    <w:lvlOverride w:ilvl="1">
      <w:startOverride w:val="1"/>
    </w:lvlOverride>
    <w:lvlOverride w:ilvl="2"/>
    <w:lvlOverride w:ilvl="3"/>
    <w:lvlOverride w:ilvl="4"/>
    <w:lvlOverride w:ilvl="5"/>
    <w:lvlOverride w:ilvl="6"/>
    <w:lvlOverride w:ilvl="7"/>
  </w:num>
  <w:num w:numId="5">
    <w:abstractNumId w:val="0"/>
    <w:lvlOverride w:ilvl="0"/>
    <w:lvlOverride w:ilvl="1">
      <w:startOverride w:val="1"/>
    </w:lvlOverride>
    <w:lvlOverride w:ilvl="2"/>
    <w:lvlOverride w:ilvl="3"/>
    <w:lvlOverride w:ilvl="4"/>
    <w:lvlOverride w:ilvl="5"/>
    <w:lvlOverride w:ilvl="6"/>
    <w:lvlOverride w:ilvl="7"/>
  </w:num>
  <w:num w:numId="6">
    <w:abstractNumId w:val="0"/>
    <w:lvlOverride w:ilvl="0"/>
    <w:lvlOverride w:ilvl="1">
      <w:startOverride w:val="1"/>
    </w:lvlOverride>
    <w:lvlOverride w:ilvl="2"/>
    <w:lvlOverride w:ilvl="3"/>
    <w:lvlOverride w:ilvl="4"/>
    <w:lvlOverride w:ilvl="5"/>
    <w:lvlOverride w:ilvl="6"/>
    <w:lvlOverride w:ilv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A5"/>
    <w:rsid w:val="0001376D"/>
    <w:rsid w:val="00034113"/>
    <w:rsid w:val="00063762"/>
    <w:rsid w:val="0009262E"/>
    <w:rsid w:val="000D53A4"/>
    <w:rsid w:val="000E3843"/>
    <w:rsid w:val="001221A5"/>
    <w:rsid w:val="00154A64"/>
    <w:rsid w:val="00155BF9"/>
    <w:rsid w:val="001B66E3"/>
    <w:rsid w:val="001F32A1"/>
    <w:rsid w:val="00202428"/>
    <w:rsid w:val="002142C8"/>
    <w:rsid w:val="0022311F"/>
    <w:rsid w:val="002716D8"/>
    <w:rsid w:val="002760AA"/>
    <w:rsid w:val="00330137"/>
    <w:rsid w:val="00353164"/>
    <w:rsid w:val="003626CF"/>
    <w:rsid w:val="0037048A"/>
    <w:rsid w:val="003E4E7D"/>
    <w:rsid w:val="003E6A6A"/>
    <w:rsid w:val="003F234C"/>
    <w:rsid w:val="003F5428"/>
    <w:rsid w:val="00464846"/>
    <w:rsid w:val="00474A2B"/>
    <w:rsid w:val="004B507B"/>
    <w:rsid w:val="004F448E"/>
    <w:rsid w:val="004F5F7C"/>
    <w:rsid w:val="00506E70"/>
    <w:rsid w:val="00561DAA"/>
    <w:rsid w:val="005C7AA9"/>
    <w:rsid w:val="005F2374"/>
    <w:rsid w:val="0060111C"/>
    <w:rsid w:val="00640EEC"/>
    <w:rsid w:val="006500C0"/>
    <w:rsid w:val="00656881"/>
    <w:rsid w:val="006A1BB2"/>
    <w:rsid w:val="006C15A7"/>
    <w:rsid w:val="006D5BD9"/>
    <w:rsid w:val="00701131"/>
    <w:rsid w:val="007B3244"/>
    <w:rsid w:val="007E51D0"/>
    <w:rsid w:val="007F18D9"/>
    <w:rsid w:val="00803896"/>
    <w:rsid w:val="00815901"/>
    <w:rsid w:val="00817A59"/>
    <w:rsid w:val="00883FEC"/>
    <w:rsid w:val="008A4CF2"/>
    <w:rsid w:val="00924070"/>
    <w:rsid w:val="0093419B"/>
    <w:rsid w:val="00934897"/>
    <w:rsid w:val="009717C2"/>
    <w:rsid w:val="009A180C"/>
    <w:rsid w:val="00A0203B"/>
    <w:rsid w:val="00A22F2C"/>
    <w:rsid w:val="00AA64A0"/>
    <w:rsid w:val="00B12E6E"/>
    <w:rsid w:val="00B333E2"/>
    <w:rsid w:val="00B822A7"/>
    <w:rsid w:val="00C54030"/>
    <w:rsid w:val="00C64124"/>
    <w:rsid w:val="00D06180"/>
    <w:rsid w:val="00DA0531"/>
    <w:rsid w:val="00DB3C9B"/>
    <w:rsid w:val="00E45E50"/>
    <w:rsid w:val="00E4734E"/>
    <w:rsid w:val="00E60D54"/>
    <w:rsid w:val="00E7667A"/>
    <w:rsid w:val="00F40F22"/>
    <w:rsid w:val="00F903A7"/>
    <w:rsid w:val="00FA6684"/>
    <w:rsid w:val="00FD3D3A"/>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docId w15:val="{C2EFA083-4824-4483-A35C-F34B98A3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21A5"/>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97"/>
    <w:pPr>
      <w:tabs>
        <w:tab w:val="center" w:pos="4320"/>
        <w:tab w:val="right" w:pos="8640"/>
      </w:tabs>
    </w:pPr>
  </w:style>
  <w:style w:type="character" w:customStyle="1" w:styleId="HeaderChar">
    <w:name w:val="Header Char"/>
    <w:basedOn w:val="DefaultParagraphFont"/>
    <w:link w:val="Header"/>
    <w:uiPriority w:val="99"/>
    <w:rsid w:val="00934897"/>
    <w:rPr>
      <w:sz w:val="24"/>
      <w:szCs w:val="24"/>
      <w:lang w:eastAsia="en-US"/>
    </w:rPr>
  </w:style>
  <w:style w:type="paragraph" w:styleId="Footer">
    <w:name w:val="footer"/>
    <w:basedOn w:val="Normal"/>
    <w:link w:val="FooterChar"/>
    <w:uiPriority w:val="99"/>
    <w:unhideWhenUsed/>
    <w:rsid w:val="00934897"/>
    <w:pPr>
      <w:tabs>
        <w:tab w:val="center" w:pos="4320"/>
        <w:tab w:val="right" w:pos="8640"/>
      </w:tabs>
    </w:pPr>
  </w:style>
  <w:style w:type="character" w:customStyle="1" w:styleId="FooterChar">
    <w:name w:val="Footer Char"/>
    <w:basedOn w:val="DefaultParagraphFont"/>
    <w:link w:val="Footer"/>
    <w:uiPriority w:val="99"/>
    <w:rsid w:val="00934897"/>
    <w:rPr>
      <w:sz w:val="24"/>
      <w:szCs w:val="24"/>
      <w:lang w:eastAsia="en-US"/>
    </w:rPr>
  </w:style>
  <w:style w:type="paragraph" w:styleId="BalloonText">
    <w:name w:val="Balloon Text"/>
    <w:basedOn w:val="Normal"/>
    <w:link w:val="BalloonTextChar"/>
    <w:uiPriority w:val="99"/>
    <w:semiHidden/>
    <w:unhideWhenUsed/>
    <w:rsid w:val="00934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97"/>
    <w:rPr>
      <w:rFonts w:ascii="Lucida Grande" w:hAnsi="Lucida Grande" w:cs="Lucida Grande"/>
      <w:sz w:val="18"/>
      <w:szCs w:val="18"/>
      <w:lang w:eastAsia="en-US"/>
    </w:rPr>
  </w:style>
  <w:style w:type="character" w:styleId="Strong">
    <w:name w:val="Strong"/>
    <w:basedOn w:val="DefaultParagraphFont"/>
    <w:uiPriority w:val="99"/>
    <w:qFormat/>
    <w:rsid w:val="00924070"/>
    <w:rPr>
      <w:b/>
      <w:bCs/>
    </w:rPr>
  </w:style>
  <w:style w:type="character" w:styleId="Hyperlink">
    <w:name w:val="Hyperlink"/>
    <w:basedOn w:val="DefaultParagraphFont"/>
    <w:uiPriority w:val="99"/>
    <w:unhideWhenUsed/>
    <w:rsid w:val="00A0203B"/>
    <w:rPr>
      <w:color w:val="0000FF" w:themeColor="hyperlink"/>
      <w:u w:val="single"/>
    </w:rPr>
  </w:style>
  <w:style w:type="paragraph" w:styleId="ListParagraph">
    <w:name w:val="List Paragraph"/>
    <w:basedOn w:val="Normal"/>
    <w:uiPriority w:val="34"/>
    <w:qFormat/>
    <w:rsid w:val="008A4CF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A02F-694D-45FC-BEA4-DD94E68A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Bell</dc:creator>
  <cp:keywords/>
  <dc:description/>
  <cp:lastModifiedBy>Milia Bell</cp:lastModifiedBy>
  <cp:revision>1</cp:revision>
  <cp:lastPrinted>2020-01-23T14:39:00Z</cp:lastPrinted>
  <dcterms:created xsi:type="dcterms:W3CDTF">2020-09-15T12:03:00Z</dcterms:created>
  <dcterms:modified xsi:type="dcterms:W3CDTF">2020-09-15T12:05:00Z</dcterms:modified>
</cp:coreProperties>
</file>